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C3" w:rsidRDefault="009244C3" w:rsidP="006C02F5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F7C30" w:rsidRPr="001F204C" w:rsidRDefault="00942509" w:rsidP="0094250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204C">
        <w:rPr>
          <w:rFonts w:ascii="Arial" w:hAnsi="Arial" w:cs="Arial"/>
          <w:sz w:val="28"/>
          <w:szCs w:val="28"/>
          <w:lang w:val="en-US"/>
        </w:rPr>
        <w:t>P E R S B E R I C H T</w:t>
      </w:r>
    </w:p>
    <w:p w:rsidR="00942509" w:rsidRPr="009244C3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42509" w:rsidRPr="009244C3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37F85" w:rsidRDefault="00937F85" w:rsidP="006C02F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</w:t>
      </w:r>
      <w:r w:rsidR="00260AF0">
        <w:rPr>
          <w:rFonts w:ascii="Arial" w:hAnsi="Arial" w:cs="Arial"/>
          <w:b/>
          <w:sz w:val="52"/>
          <w:szCs w:val="52"/>
        </w:rPr>
        <w:t>oto-expositie</w:t>
      </w:r>
      <w:r>
        <w:rPr>
          <w:rFonts w:ascii="Arial" w:hAnsi="Arial" w:cs="Arial"/>
          <w:b/>
          <w:sz w:val="52"/>
          <w:szCs w:val="52"/>
        </w:rPr>
        <w:t>:</w:t>
      </w:r>
      <w:r w:rsidR="00260AF0">
        <w:rPr>
          <w:rFonts w:ascii="Arial" w:hAnsi="Arial" w:cs="Arial"/>
          <w:b/>
          <w:sz w:val="52"/>
          <w:szCs w:val="52"/>
        </w:rPr>
        <w:t xml:space="preserve"> </w:t>
      </w:r>
    </w:p>
    <w:p w:rsidR="00942509" w:rsidRPr="00937F85" w:rsidRDefault="00937F85" w:rsidP="00937F85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937F85">
        <w:rPr>
          <w:rFonts w:ascii="Arial" w:hAnsi="Arial" w:cs="Arial"/>
          <w:b/>
          <w:sz w:val="56"/>
          <w:szCs w:val="56"/>
        </w:rPr>
        <w:t>d</w:t>
      </w:r>
      <w:r w:rsidR="00260AF0" w:rsidRPr="00937F85">
        <w:rPr>
          <w:rFonts w:ascii="Arial" w:hAnsi="Arial" w:cs="Arial"/>
          <w:b/>
          <w:sz w:val="56"/>
          <w:szCs w:val="56"/>
        </w:rPr>
        <w:t>ierenportretten en landschappen</w:t>
      </w:r>
    </w:p>
    <w:p w:rsidR="00942509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2509" w:rsidRPr="006C02F5" w:rsidRDefault="00260AF0" w:rsidP="00942509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werk van Pim de Klerk</w:t>
      </w:r>
      <w:r w:rsidR="006C02F5" w:rsidRPr="006C02F5">
        <w:rPr>
          <w:rFonts w:ascii="Arial" w:hAnsi="Arial" w:cs="Arial"/>
          <w:b/>
          <w:sz w:val="27"/>
          <w:szCs w:val="27"/>
        </w:rPr>
        <w:t xml:space="preserve"> van 1</w:t>
      </w:r>
      <w:r>
        <w:rPr>
          <w:rFonts w:ascii="Arial" w:hAnsi="Arial" w:cs="Arial"/>
          <w:b/>
          <w:sz w:val="27"/>
          <w:szCs w:val="27"/>
        </w:rPr>
        <w:t xml:space="preserve"> januari t/m 30 april 2015</w:t>
      </w: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9244C3" w:rsidRP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942509" w:rsidRDefault="00937F85" w:rsidP="00942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60720" cy="431927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 201501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F85" w:rsidRDefault="00937F85" w:rsidP="00942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260AF0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1 januari t/m 30 april  2015</w:t>
      </w:r>
      <w:r w:rsidR="00942509">
        <w:rPr>
          <w:rFonts w:ascii="Arial" w:hAnsi="Arial" w:cs="Arial"/>
          <w:sz w:val="24"/>
          <w:szCs w:val="24"/>
        </w:rPr>
        <w:t xml:space="preserve"> is er weer een nieuwe tentoonstelling ingericht in museum Twintighoeven aan de Noorderelsweg 2b in Polder de Biesbosch te Do</w:t>
      </w:r>
      <w:r w:rsidR="00942509">
        <w:rPr>
          <w:rFonts w:ascii="Arial" w:hAnsi="Arial" w:cs="Arial"/>
          <w:sz w:val="24"/>
          <w:szCs w:val="24"/>
        </w:rPr>
        <w:t>r</w:t>
      </w:r>
      <w:r w:rsidR="00942509">
        <w:rPr>
          <w:rFonts w:ascii="Arial" w:hAnsi="Arial" w:cs="Arial"/>
          <w:sz w:val="24"/>
          <w:szCs w:val="24"/>
        </w:rPr>
        <w:t>drecht.</w:t>
      </w: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260AF0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keer werk van fotograaf Pim de Klerk met als thema dierenportretten en lan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schappen</w:t>
      </w:r>
      <w:r w:rsidR="009979E9">
        <w:rPr>
          <w:rFonts w:ascii="Arial" w:hAnsi="Arial" w:cs="Arial"/>
          <w:sz w:val="24"/>
          <w:szCs w:val="24"/>
        </w:rPr>
        <w:t>.</w:t>
      </w: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tentoonstell</w:t>
      </w:r>
      <w:r w:rsidR="00260AF0">
        <w:rPr>
          <w:rFonts w:ascii="Arial" w:hAnsi="Arial" w:cs="Arial"/>
          <w:sz w:val="24"/>
          <w:szCs w:val="24"/>
        </w:rPr>
        <w:t xml:space="preserve">ing is geopend </w:t>
      </w:r>
      <w:r>
        <w:rPr>
          <w:rFonts w:ascii="Arial" w:hAnsi="Arial" w:cs="Arial"/>
          <w:sz w:val="24"/>
          <w:szCs w:val="24"/>
        </w:rPr>
        <w:t>op woensdagen van 10.00-16.00 uur</w:t>
      </w:r>
      <w:r w:rsidR="000E4850">
        <w:rPr>
          <w:rFonts w:ascii="Arial" w:hAnsi="Arial" w:cs="Arial"/>
          <w:sz w:val="24"/>
          <w:szCs w:val="24"/>
        </w:rPr>
        <w:t xml:space="preserve"> en </w:t>
      </w:r>
      <w:r w:rsidR="006F7B37">
        <w:rPr>
          <w:rFonts w:ascii="Arial" w:hAnsi="Arial" w:cs="Arial"/>
          <w:sz w:val="24"/>
          <w:szCs w:val="24"/>
        </w:rPr>
        <w:t>o</w:t>
      </w:r>
      <w:r w:rsidR="000E4850">
        <w:rPr>
          <w:rFonts w:ascii="Arial" w:hAnsi="Arial" w:cs="Arial"/>
          <w:sz w:val="24"/>
          <w:szCs w:val="24"/>
        </w:rPr>
        <w:t>p</w:t>
      </w:r>
      <w:r w:rsidR="006F7B37">
        <w:rPr>
          <w:rFonts w:ascii="Arial" w:hAnsi="Arial" w:cs="Arial"/>
          <w:sz w:val="24"/>
          <w:szCs w:val="24"/>
        </w:rPr>
        <w:t xml:space="preserve"> zaterd</w:t>
      </w:r>
      <w:r w:rsidR="006F7B37">
        <w:rPr>
          <w:rFonts w:ascii="Arial" w:hAnsi="Arial" w:cs="Arial"/>
          <w:sz w:val="24"/>
          <w:szCs w:val="24"/>
        </w:rPr>
        <w:t>a</w:t>
      </w:r>
      <w:r w:rsidR="006F7B37">
        <w:rPr>
          <w:rFonts w:ascii="Arial" w:hAnsi="Arial" w:cs="Arial"/>
          <w:sz w:val="24"/>
          <w:szCs w:val="24"/>
        </w:rPr>
        <w:t>gen en zondagen van 12.30-16.00 uur, of buiten deze dagen en uren op afspraak.</w:t>
      </w:r>
    </w:p>
    <w:p w:rsidR="006F7B37" w:rsidRDefault="006F7B37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B37" w:rsidRPr="00942509" w:rsidRDefault="006F7B37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Twintighoeven is gevestigd aan de Noorderelsweg 2b in boswachterij “De Elzen” te Dordrecht. Na de Viersprong rechtsaf op het erf van de boerderij aan de linkerkant van de weg.</w:t>
      </w:r>
    </w:p>
    <w:sectPr w:rsidR="006F7B37" w:rsidRPr="00942509" w:rsidSect="009244C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09"/>
    <w:rsid w:val="000E4850"/>
    <w:rsid w:val="001F204C"/>
    <w:rsid w:val="00260AF0"/>
    <w:rsid w:val="003F7C30"/>
    <w:rsid w:val="006C02F5"/>
    <w:rsid w:val="006F7B37"/>
    <w:rsid w:val="009244C3"/>
    <w:rsid w:val="00937F85"/>
    <w:rsid w:val="00942509"/>
    <w:rsid w:val="009979E9"/>
    <w:rsid w:val="00C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dcterms:created xsi:type="dcterms:W3CDTF">2015-01-12T17:49:00Z</dcterms:created>
  <dcterms:modified xsi:type="dcterms:W3CDTF">2015-01-12T17:49:00Z</dcterms:modified>
</cp:coreProperties>
</file>